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1224CD68" w:rsidR="00007CC2" w:rsidRPr="00917D42" w:rsidRDefault="00C40F31" w:rsidP="009E2559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40F31">
        <w:rPr>
          <w:rFonts w:ascii="Times New Roman" w:hAnsi="Times New Roman" w:cs="Times New Roman"/>
          <w:b/>
          <w:bCs/>
          <w:sz w:val="28"/>
          <w:szCs w:val="28"/>
        </w:rPr>
        <w:t xml:space="preserve">SCAN TEST BANDWIDTH MANAGEMENT FOR ULTRA LARGE </w:t>
      </w:r>
      <w:proofErr w:type="gramStart"/>
      <w:r w:rsidRPr="00C40F31">
        <w:rPr>
          <w:rFonts w:ascii="Times New Roman" w:hAnsi="Times New Roman" w:cs="Times New Roman"/>
          <w:b/>
          <w:bCs/>
          <w:sz w:val="28"/>
          <w:szCs w:val="28"/>
        </w:rPr>
        <w:t>SCALE  SYSTEM</w:t>
      </w:r>
      <w:proofErr w:type="gramEnd"/>
      <w:r w:rsidRPr="00C40F31">
        <w:rPr>
          <w:rFonts w:ascii="Times New Roman" w:hAnsi="Times New Roman" w:cs="Times New Roman"/>
          <w:b/>
          <w:bCs/>
          <w:sz w:val="28"/>
          <w:szCs w:val="28"/>
        </w:rPr>
        <w:t>-ON-CHIP ARCHITECTURES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13C61C3" w14:textId="77777777" w:rsidR="00C40F31" w:rsidRPr="00C40F31" w:rsidRDefault="00C40F31" w:rsidP="00C40F3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31">
        <w:rPr>
          <w:rFonts w:ascii="Times New Roman" w:hAnsi="Times New Roman" w:cs="Times New Roman"/>
          <w:sz w:val="24"/>
          <w:szCs w:val="24"/>
        </w:rPr>
        <w:t xml:space="preserve">This paper presents several techniques employed to resolve problems surfacing when applying scan bandwidth management to large industrial multicore system-on-chip (SoC) designs with embedded test data compression. These </w:t>
      </w:r>
      <w:proofErr w:type="spellStart"/>
      <w:r w:rsidRPr="00C40F31">
        <w:rPr>
          <w:rFonts w:ascii="Times New Roman" w:hAnsi="Times New Roman" w:cs="Times New Roman"/>
          <w:sz w:val="24"/>
          <w:szCs w:val="24"/>
        </w:rPr>
        <w:t>designspose</w:t>
      </w:r>
      <w:proofErr w:type="spellEnd"/>
      <w:r w:rsidRPr="00C40F31">
        <w:rPr>
          <w:rFonts w:ascii="Times New Roman" w:hAnsi="Times New Roman" w:cs="Times New Roman"/>
          <w:sz w:val="24"/>
          <w:szCs w:val="24"/>
        </w:rPr>
        <w:t xml:space="preserve"> significant challenges to the channel management scheme, flow, and tools. This paper introduces several test logic architectures that facilitate </w:t>
      </w:r>
      <w:proofErr w:type="spellStart"/>
      <w:r w:rsidRPr="00C40F31">
        <w:rPr>
          <w:rFonts w:ascii="Times New Roman" w:hAnsi="Times New Roman" w:cs="Times New Roman"/>
          <w:sz w:val="24"/>
          <w:szCs w:val="24"/>
        </w:rPr>
        <w:t>preemptive</w:t>
      </w:r>
      <w:proofErr w:type="spellEnd"/>
      <w:r w:rsidRPr="00C40F31">
        <w:rPr>
          <w:rFonts w:ascii="Times New Roman" w:hAnsi="Times New Roman" w:cs="Times New Roman"/>
          <w:sz w:val="24"/>
          <w:szCs w:val="24"/>
        </w:rPr>
        <w:t xml:space="preserve"> test scheduling for SoC circuits with embedded deterministic test-based test data compression. The same solutions allow efficient handling of physical constraints in realistic applications. Finally, </w:t>
      </w:r>
      <w:proofErr w:type="spellStart"/>
      <w:r w:rsidRPr="00C40F31">
        <w:rPr>
          <w:rFonts w:ascii="Times New Roman" w:hAnsi="Times New Roman" w:cs="Times New Roman"/>
          <w:sz w:val="24"/>
          <w:szCs w:val="24"/>
        </w:rPr>
        <w:t>stateof</w:t>
      </w:r>
      <w:proofErr w:type="spellEnd"/>
      <w:r w:rsidRPr="00C40F31">
        <w:rPr>
          <w:rFonts w:ascii="Times New Roman" w:hAnsi="Times New Roman" w:cs="Times New Roman"/>
          <w:sz w:val="24"/>
          <w:szCs w:val="24"/>
        </w:rPr>
        <w:t xml:space="preserve">-the-art SoC test scheduling algorithms are rearchitected accordingly by making provisions for: 1) setting up </w:t>
      </w:r>
      <w:proofErr w:type="spellStart"/>
      <w:r w:rsidRPr="00C40F31">
        <w:rPr>
          <w:rFonts w:ascii="Times New Roman" w:hAnsi="Times New Roman" w:cs="Times New Roman"/>
          <w:sz w:val="24"/>
          <w:szCs w:val="24"/>
        </w:rPr>
        <w:t>timeeffective</w:t>
      </w:r>
      <w:proofErr w:type="spellEnd"/>
      <w:r w:rsidRPr="00C40F31">
        <w:rPr>
          <w:rFonts w:ascii="Times New Roman" w:hAnsi="Times New Roman" w:cs="Times New Roman"/>
          <w:sz w:val="24"/>
          <w:szCs w:val="24"/>
        </w:rPr>
        <w:t xml:space="preserve"> test configurations; 2) optimization of SoC pin partitions; 3) allocation of core-level channels based on scan data volume; and 4) more flexible core-wise usage of automatic test equipment channel resources. A detailed case study is illustrated herein with a variety of experiments allowing one to learn how to </w:t>
      </w:r>
      <w:proofErr w:type="spellStart"/>
      <w:r w:rsidRPr="00C40F31">
        <w:rPr>
          <w:rFonts w:ascii="Times New Roman" w:hAnsi="Times New Roman" w:cs="Times New Roman"/>
          <w:sz w:val="24"/>
          <w:szCs w:val="24"/>
        </w:rPr>
        <w:t>tradeoff</w:t>
      </w:r>
      <w:proofErr w:type="spellEnd"/>
      <w:r w:rsidRPr="00C40F31">
        <w:rPr>
          <w:rFonts w:ascii="Times New Roman" w:hAnsi="Times New Roman" w:cs="Times New Roman"/>
          <w:sz w:val="24"/>
          <w:szCs w:val="24"/>
        </w:rPr>
        <w:t xml:space="preserve"> different architectures and test-related factors. </w:t>
      </w:r>
    </w:p>
    <w:p w14:paraId="147F6988" w14:textId="77777777" w:rsidR="00C40F31" w:rsidRPr="00C40F31" w:rsidRDefault="00C40F31" w:rsidP="00C40F3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5761C" w14:textId="77004B43" w:rsidR="004B1B27" w:rsidRPr="004B1B27" w:rsidRDefault="00C40F31" w:rsidP="00C40F3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31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C40F31">
        <w:rPr>
          <w:rFonts w:ascii="Times New Roman" w:hAnsi="Times New Roman" w:cs="Times New Roman"/>
          <w:sz w:val="24"/>
          <w:szCs w:val="24"/>
        </w:rPr>
        <w:t xml:space="preserve"> SoC, Data Compression, Design-For-Test (DFT).</w:t>
      </w:r>
    </w:p>
    <w:p w14:paraId="1C525946" w14:textId="66C0FA6B" w:rsidR="00D9509F" w:rsidRDefault="00D9509F" w:rsidP="004B1B2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  <w:bookmarkStart w:id="0" w:name="_GoBack"/>
      <w:bookmarkEnd w:id="0"/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E54E" w14:textId="77777777" w:rsidR="00FA18E6" w:rsidRDefault="00FA18E6" w:rsidP="00F445D4">
      <w:pPr>
        <w:spacing w:after="0" w:line="240" w:lineRule="auto"/>
      </w:pPr>
      <w:r>
        <w:separator/>
      </w:r>
    </w:p>
  </w:endnote>
  <w:endnote w:type="continuationSeparator" w:id="0">
    <w:p w14:paraId="260B7B12" w14:textId="77777777" w:rsidR="00FA18E6" w:rsidRDefault="00FA18E6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8752" w14:textId="77777777" w:rsidR="00FA18E6" w:rsidRDefault="00FA18E6" w:rsidP="00F445D4">
      <w:pPr>
        <w:spacing w:after="0" w:line="240" w:lineRule="auto"/>
      </w:pPr>
      <w:r>
        <w:separator/>
      </w:r>
    </w:p>
  </w:footnote>
  <w:footnote w:type="continuationSeparator" w:id="0">
    <w:p w14:paraId="49EBF60E" w14:textId="77777777" w:rsidR="00FA18E6" w:rsidRDefault="00FA18E6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FA18E6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8E6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FA18E6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4899"/>
    <w:rsid w:val="001059D4"/>
    <w:rsid w:val="00143401"/>
    <w:rsid w:val="00161B25"/>
    <w:rsid w:val="001C4A04"/>
    <w:rsid w:val="001D257E"/>
    <w:rsid w:val="001E628D"/>
    <w:rsid w:val="002101F7"/>
    <w:rsid w:val="002323EB"/>
    <w:rsid w:val="00257B0A"/>
    <w:rsid w:val="00292BF3"/>
    <w:rsid w:val="002A4B92"/>
    <w:rsid w:val="002C2E26"/>
    <w:rsid w:val="002D0B11"/>
    <w:rsid w:val="003524F6"/>
    <w:rsid w:val="003D4ABF"/>
    <w:rsid w:val="004155D9"/>
    <w:rsid w:val="0043545A"/>
    <w:rsid w:val="00466E0E"/>
    <w:rsid w:val="004B1B27"/>
    <w:rsid w:val="004E30A8"/>
    <w:rsid w:val="0053219B"/>
    <w:rsid w:val="00584520"/>
    <w:rsid w:val="00585A15"/>
    <w:rsid w:val="005D6322"/>
    <w:rsid w:val="00612092"/>
    <w:rsid w:val="00632B1D"/>
    <w:rsid w:val="006C1943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9125F2"/>
    <w:rsid w:val="00917D42"/>
    <w:rsid w:val="00973BF8"/>
    <w:rsid w:val="009C5830"/>
    <w:rsid w:val="009C77B3"/>
    <w:rsid w:val="009E2559"/>
    <w:rsid w:val="00A234CE"/>
    <w:rsid w:val="00A24B0A"/>
    <w:rsid w:val="00A3201C"/>
    <w:rsid w:val="00A61913"/>
    <w:rsid w:val="00A85EE2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688"/>
    <w:rsid w:val="00C54323"/>
    <w:rsid w:val="00CA40B6"/>
    <w:rsid w:val="00CD2A58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445D4"/>
    <w:rsid w:val="00FA18E6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4335-98C1-4ED6-BACD-B296D0D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2019-12-19T06:13:00Z</dcterms:created>
  <dcterms:modified xsi:type="dcterms:W3CDTF">2019-12-19T06:13:00Z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