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1EA" w:rsidRPr="00E2763D" w:rsidRDefault="00E2763D" w:rsidP="00A221EA">
      <w:pPr>
        <w:jc w:val="center"/>
        <w:rPr>
          <w:b/>
          <w:color w:val="000000"/>
          <w:sz w:val="28"/>
          <w:szCs w:val="28"/>
        </w:rPr>
      </w:pPr>
      <w:r w:rsidRPr="00E2763D">
        <w:rPr>
          <w:b/>
          <w:color w:val="000000"/>
          <w:sz w:val="28"/>
          <w:szCs w:val="28"/>
        </w:rPr>
        <w:t>TEMPARATURE MONITORING AT A BOILER</w:t>
      </w:r>
    </w:p>
    <w:p w:rsidR="00A221EA" w:rsidRPr="00543F8F" w:rsidRDefault="00A221EA" w:rsidP="00A221EA">
      <w:pPr>
        <w:rPr>
          <w:b/>
          <w:color w:val="000000"/>
          <w:sz w:val="24"/>
          <w:szCs w:val="24"/>
        </w:rPr>
      </w:pPr>
    </w:p>
    <w:p w:rsidR="00A221EA" w:rsidRDefault="00A221EA" w:rsidP="00A221EA">
      <w:pPr>
        <w:rPr>
          <w:b/>
          <w:color w:val="000000"/>
          <w:sz w:val="24"/>
          <w:szCs w:val="24"/>
        </w:rPr>
      </w:pPr>
      <w:r w:rsidRPr="00543F8F">
        <w:rPr>
          <w:b/>
          <w:color w:val="000000"/>
          <w:sz w:val="24"/>
          <w:szCs w:val="24"/>
        </w:rPr>
        <w:t>DESCRIPTION:</w:t>
      </w:r>
    </w:p>
    <w:p w:rsidR="00A221EA" w:rsidRPr="00543F8F" w:rsidRDefault="00A221EA" w:rsidP="00A221EA">
      <w:pPr>
        <w:rPr>
          <w:b/>
          <w:color w:val="000000"/>
          <w:sz w:val="24"/>
          <w:szCs w:val="24"/>
        </w:rPr>
      </w:pPr>
    </w:p>
    <w:p w:rsidR="00E2763D" w:rsidRDefault="00E2763D" w:rsidP="00E2763D">
      <w:pPr>
        <w:autoSpaceDE w:val="0"/>
        <w:autoSpaceDN w:val="0"/>
        <w:adjustRightInd w:val="0"/>
        <w:spacing w:line="360" w:lineRule="auto"/>
        <w:ind w:firstLine="720"/>
        <w:jc w:val="both"/>
        <w:rPr>
          <w:rFonts w:eastAsiaTheme="minorHAnsi"/>
          <w:sz w:val="24"/>
          <w:szCs w:val="24"/>
        </w:rPr>
      </w:pPr>
      <w:r w:rsidRPr="00E2763D">
        <w:rPr>
          <w:rFonts w:eastAsiaTheme="minorHAnsi"/>
          <w:sz w:val="24"/>
          <w:szCs w:val="24"/>
        </w:rPr>
        <w:t xml:space="preserve">Temperature monitoring </w:t>
      </w:r>
      <w:r>
        <w:rPr>
          <w:rFonts w:eastAsiaTheme="minorHAnsi"/>
          <w:sz w:val="24"/>
          <w:szCs w:val="24"/>
        </w:rPr>
        <w:t>is</w:t>
      </w:r>
      <w:r w:rsidRPr="00E2763D">
        <w:rPr>
          <w:rFonts w:eastAsiaTheme="minorHAnsi"/>
          <w:sz w:val="24"/>
          <w:szCs w:val="24"/>
        </w:rPr>
        <w:t xml:space="preserve"> vital in many industrial processes. Accurate control of temperature is essential nearly in all chemical processes. In some applications, an accuracy of around 5-10ºC may be acceptable. There are also some industrial applications which require better than ±1ºC accuracy. Temperature is measured using temperature sensors. These sensors come in many different forms and a number of techniques have evolved for the measurement of temperature. There are new forms of sensors that require no contacts with the medium whose temperature is to be sensed. The majority of sensors still require touching the solid, liquid, or the gas whose temperature is to be measured. </w:t>
      </w:r>
    </w:p>
    <w:p w:rsidR="00210B2A" w:rsidRDefault="00210B2A" w:rsidP="00E2763D">
      <w:pPr>
        <w:autoSpaceDE w:val="0"/>
        <w:autoSpaceDN w:val="0"/>
        <w:adjustRightInd w:val="0"/>
        <w:spacing w:line="360" w:lineRule="auto"/>
        <w:ind w:firstLine="720"/>
        <w:jc w:val="both"/>
        <w:rPr>
          <w:rFonts w:eastAsiaTheme="minorHAnsi"/>
          <w:sz w:val="24"/>
          <w:szCs w:val="24"/>
        </w:rPr>
      </w:pPr>
    </w:p>
    <w:p w:rsidR="00E2763D" w:rsidRPr="00E2763D" w:rsidRDefault="00E2763D" w:rsidP="00E2763D">
      <w:pPr>
        <w:autoSpaceDE w:val="0"/>
        <w:autoSpaceDN w:val="0"/>
        <w:adjustRightInd w:val="0"/>
        <w:spacing w:line="360" w:lineRule="auto"/>
        <w:ind w:firstLine="720"/>
        <w:jc w:val="both"/>
        <w:rPr>
          <w:sz w:val="24"/>
          <w:szCs w:val="24"/>
        </w:rPr>
      </w:pPr>
      <w:r>
        <w:rPr>
          <w:rFonts w:eastAsiaTheme="minorHAnsi"/>
          <w:sz w:val="24"/>
          <w:szCs w:val="24"/>
        </w:rPr>
        <w:t xml:space="preserve">In this project we implemented the design of temperature monitoring at boilers. The temperature is monitored using temperature sensor (LM35) which is interfaced to the microcontroller through ADC (Analog to Digital Converter). </w:t>
      </w:r>
      <w:r w:rsidR="00210B2A">
        <w:rPr>
          <w:rFonts w:eastAsiaTheme="minorHAnsi"/>
          <w:sz w:val="24"/>
          <w:szCs w:val="24"/>
        </w:rPr>
        <w:t>The microcontroller continuously monitors the temperature. If the temperature value exceeds the set value, a coolant is switched ON.</w:t>
      </w:r>
      <w:r w:rsidR="000239D7">
        <w:rPr>
          <w:rFonts w:eastAsiaTheme="minorHAnsi"/>
          <w:sz w:val="24"/>
          <w:szCs w:val="24"/>
        </w:rPr>
        <w:t xml:space="preserve"> A LCD is interfaced to the controller to set the value.</w:t>
      </w:r>
    </w:p>
    <w:p w:rsidR="00E2763D" w:rsidRPr="00E2763D" w:rsidRDefault="00E2763D" w:rsidP="00E2763D">
      <w:pPr>
        <w:spacing w:line="360" w:lineRule="auto"/>
        <w:ind w:firstLine="720"/>
        <w:jc w:val="both"/>
        <w:rPr>
          <w:sz w:val="24"/>
          <w:szCs w:val="24"/>
        </w:rPr>
      </w:pPr>
    </w:p>
    <w:p w:rsidR="00A221EA" w:rsidRPr="00543F8F" w:rsidRDefault="00A221EA" w:rsidP="00A221EA">
      <w:pPr>
        <w:spacing w:line="360" w:lineRule="auto"/>
        <w:ind w:firstLine="720"/>
        <w:jc w:val="both"/>
        <w:rPr>
          <w:sz w:val="24"/>
          <w:szCs w:val="24"/>
        </w:rPr>
      </w:pPr>
      <w:r>
        <w:rPr>
          <w:sz w:val="24"/>
          <w:szCs w:val="24"/>
        </w:rPr>
        <w:t xml:space="preserve">                   </w:t>
      </w:r>
      <w:r w:rsidRPr="00543F8F">
        <w:rPr>
          <w:sz w:val="24"/>
          <w:szCs w:val="24"/>
        </w:rPr>
        <w:t xml:space="preserve">This project uses regulated 5V, 500mA power supply. Unregulated 12V DC is used for geared motor. 7805 three terminal voltage regulator is used for voltage regulation. </w:t>
      </w:r>
      <w:r w:rsidRPr="00543F8F">
        <w:rPr>
          <w:color w:val="000000"/>
          <w:sz w:val="24"/>
          <w:szCs w:val="24"/>
        </w:rPr>
        <w:t>Full wave bridge rectifier is used to rectify</w:t>
      </w:r>
      <w:r w:rsidRPr="00543F8F">
        <w:rPr>
          <w:sz w:val="24"/>
          <w:szCs w:val="24"/>
        </w:rPr>
        <w:t xml:space="preserve"> the ac output of secondary of 230/12V step down transformer.</w:t>
      </w:r>
    </w:p>
    <w:p w:rsidR="00A221EA" w:rsidRPr="00543F8F" w:rsidRDefault="00A221EA" w:rsidP="00A221EA">
      <w:pPr>
        <w:widowControl w:val="0"/>
        <w:autoSpaceDE w:val="0"/>
        <w:autoSpaceDN w:val="0"/>
        <w:adjustRightInd w:val="0"/>
        <w:spacing w:line="360" w:lineRule="auto"/>
        <w:ind w:firstLine="720"/>
        <w:jc w:val="both"/>
        <w:rPr>
          <w:rFonts w:eastAsia="Calibri"/>
          <w:color w:val="000000"/>
          <w:spacing w:val="-3"/>
          <w:sz w:val="24"/>
          <w:szCs w:val="24"/>
        </w:rPr>
      </w:pPr>
    </w:p>
    <w:p w:rsidR="00A221EA" w:rsidRDefault="00A221EA" w:rsidP="00A221EA">
      <w:pPr>
        <w:pStyle w:val="Heading1"/>
        <w:jc w:val="both"/>
      </w:pPr>
    </w:p>
    <w:p w:rsidR="00A221EA" w:rsidRDefault="00A221EA" w:rsidP="00A221EA">
      <w:pPr>
        <w:pStyle w:val="Heading1"/>
        <w:jc w:val="both"/>
      </w:pPr>
    </w:p>
    <w:p w:rsidR="00A221EA" w:rsidRDefault="00A221EA" w:rsidP="00A221EA">
      <w:pPr>
        <w:pStyle w:val="Heading1"/>
        <w:jc w:val="both"/>
      </w:pPr>
    </w:p>
    <w:p w:rsidR="000239D7" w:rsidRDefault="000239D7" w:rsidP="00A221EA">
      <w:pPr>
        <w:pStyle w:val="Heading1"/>
        <w:jc w:val="both"/>
      </w:pPr>
    </w:p>
    <w:p w:rsidR="000239D7" w:rsidRPr="000239D7" w:rsidRDefault="000239D7" w:rsidP="000239D7"/>
    <w:p w:rsidR="000239D7" w:rsidRDefault="000239D7" w:rsidP="00A221EA">
      <w:pPr>
        <w:pStyle w:val="Heading1"/>
        <w:jc w:val="both"/>
      </w:pPr>
    </w:p>
    <w:p w:rsidR="00003E45" w:rsidRDefault="00003E45" w:rsidP="00A221EA">
      <w:pPr>
        <w:pStyle w:val="Heading1"/>
        <w:jc w:val="both"/>
      </w:pPr>
    </w:p>
    <w:p w:rsidR="00A221EA" w:rsidRPr="00543F8F" w:rsidRDefault="00A221EA" w:rsidP="00A221EA">
      <w:pPr>
        <w:pStyle w:val="Heading1"/>
        <w:jc w:val="both"/>
      </w:pPr>
      <w:r w:rsidRPr="00543F8F">
        <w:t>TECHNICAL SPECIFICATIONS:</w:t>
      </w:r>
    </w:p>
    <w:p w:rsidR="00A221EA" w:rsidRPr="00543F8F" w:rsidRDefault="00A221EA" w:rsidP="00A221EA">
      <w:pPr>
        <w:spacing w:line="360" w:lineRule="auto"/>
        <w:jc w:val="both"/>
        <w:rPr>
          <w:rFonts w:eastAsia="Calibri"/>
          <w:b/>
          <w:sz w:val="24"/>
          <w:szCs w:val="24"/>
        </w:rPr>
      </w:pPr>
      <w:r w:rsidRPr="00543F8F">
        <w:rPr>
          <w:b/>
          <w:sz w:val="24"/>
          <w:szCs w:val="24"/>
        </w:rPr>
        <w:t>HARDWARE:</w:t>
      </w:r>
    </w:p>
    <w:p w:rsidR="00A221EA" w:rsidRPr="00543F8F" w:rsidRDefault="00A221EA" w:rsidP="00A221EA">
      <w:pPr>
        <w:spacing w:line="360" w:lineRule="auto"/>
        <w:jc w:val="both"/>
        <w:rPr>
          <w:rFonts w:eastAsia="Calibri"/>
          <w:sz w:val="24"/>
          <w:szCs w:val="24"/>
        </w:rPr>
      </w:pPr>
      <w:r w:rsidRPr="00543F8F">
        <w:rPr>
          <w:rFonts w:eastAsia="Calibri"/>
          <w:sz w:val="24"/>
          <w:szCs w:val="24"/>
        </w:rPr>
        <w:t>Micro controller</w:t>
      </w:r>
      <w:r w:rsidRPr="00543F8F">
        <w:rPr>
          <w:rFonts w:eastAsia="Calibri"/>
          <w:sz w:val="24"/>
          <w:szCs w:val="24"/>
        </w:rPr>
        <w:tab/>
        <w:t>:</w:t>
      </w:r>
      <w:r w:rsidRPr="00543F8F">
        <w:rPr>
          <w:rFonts w:eastAsia="Calibri"/>
          <w:sz w:val="24"/>
          <w:szCs w:val="24"/>
        </w:rPr>
        <w:tab/>
        <w:t>AT89x series</w:t>
      </w:r>
    </w:p>
    <w:p w:rsidR="00A221EA" w:rsidRPr="00543F8F" w:rsidRDefault="00A221EA" w:rsidP="00A221EA">
      <w:pPr>
        <w:spacing w:line="360" w:lineRule="auto"/>
        <w:jc w:val="both"/>
        <w:rPr>
          <w:rFonts w:eastAsia="Calibri"/>
          <w:sz w:val="24"/>
          <w:szCs w:val="24"/>
        </w:rPr>
      </w:pPr>
      <w:r w:rsidRPr="00543F8F">
        <w:rPr>
          <w:rFonts w:eastAsia="Calibri"/>
          <w:sz w:val="24"/>
          <w:szCs w:val="24"/>
        </w:rPr>
        <w:t>Crystal</w:t>
      </w:r>
      <w:r w:rsidRPr="00543F8F">
        <w:rPr>
          <w:rFonts w:eastAsia="Calibri"/>
          <w:sz w:val="24"/>
          <w:szCs w:val="24"/>
        </w:rPr>
        <w:tab/>
      </w:r>
      <w:r w:rsidRPr="00543F8F">
        <w:rPr>
          <w:rFonts w:eastAsia="Calibri"/>
          <w:sz w:val="24"/>
          <w:szCs w:val="24"/>
        </w:rPr>
        <w:tab/>
      </w:r>
      <w:r w:rsidRPr="00543F8F">
        <w:rPr>
          <w:rFonts w:eastAsia="Calibri"/>
          <w:sz w:val="24"/>
          <w:szCs w:val="24"/>
        </w:rPr>
        <w:tab/>
        <w:t>:</w:t>
      </w:r>
      <w:r w:rsidRPr="00543F8F">
        <w:rPr>
          <w:rFonts w:eastAsia="Calibri"/>
          <w:sz w:val="24"/>
          <w:szCs w:val="24"/>
        </w:rPr>
        <w:tab/>
        <w:t>11.0592 MHz</w:t>
      </w:r>
    </w:p>
    <w:p w:rsidR="00A221EA" w:rsidRPr="00543F8F" w:rsidRDefault="00A221EA" w:rsidP="00A221EA">
      <w:pPr>
        <w:spacing w:line="360" w:lineRule="auto"/>
        <w:jc w:val="both"/>
        <w:rPr>
          <w:rFonts w:eastAsia="Calibri"/>
          <w:sz w:val="24"/>
          <w:szCs w:val="24"/>
        </w:rPr>
      </w:pPr>
      <w:r w:rsidRPr="00543F8F">
        <w:rPr>
          <w:rFonts w:eastAsia="Calibri"/>
          <w:sz w:val="24"/>
          <w:szCs w:val="24"/>
        </w:rPr>
        <w:t xml:space="preserve">DC </w:t>
      </w:r>
      <w:r w:rsidR="000239D7">
        <w:rPr>
          <w:rFonts w:eastAsia="Calibri"/>
          <w:sz w:val="24"/>
          <w:szCs w:val="24"/>
        </w:rPr>
        <w:t>fan</w:t>
      </w:r>
    </w:p>
    <w:p w:rsidR="00A221EA" w:rsidRDefault="000239D7" w:rsidP="00A221EA">
      <w:pPr>
        <w:spacing w:line="360" w:lineRule="auto"/>
        <w:jc w:val="both"/>
        <w:rPr>
          <w:rFonts w:eastAsia="Calibri"/>
          <w:sz w:val="24"/>
          <w:szCs w:val="24"/>
        </w:rPr>
      </w:pPr>
      <w:r>
        <w:rPr>
          <w:rFonts w:eastAsia="Calibri"/>
          <w:sz w:val="24"/>
          <w:szCs w:val="24"/>
        </w:rPr>
        <w:t>ADC0804</w:t>
      </w:r>
    </w:p>
    <w:p w:rsidR="000239D7" w:rsidRDefault="000239D7" w:rsidP="00A221EA">
      <w:pPr>
        <w:spacing w:line="360" w:lineRule="auto"/>
        <w:jc w:val="both"/>
        <w:rPr>
          <w:rFonts w:eastAsia="Calibri"/>
          <w:sz w:val="24"/>
          <w:szCs w:val="24"/>
        </w:rPr>
      </w:pPr>
      <w:r>
        <w:rPr>
          <w:rFonts w:eastAsia="Calibri"/>
          <w:sz w:val="24"/>
          <w:szCs w:val="24"/>
        </w:rPr>
        <w:t>LM35</w:t>
      </w:r>
    </w:p>
    <w:p w:rsidR="000239D7" w:rsidRDefault="000239D7" w:rsidP="00A221EA">
      <w:pPr>
        <w:spacing w:line="360" w:lineRule="auto"/>
        <w:jc w:val="both"/>
        <w:rPr>
          <w:rFonts w:eastAsia="Calibri"/>
          <w:sz w:val="24"/>
          <w:szCs w:val="24"/>
        </w:rPr>
      </w:pPr>
      <w:r>
        <w:rPr>
          <w:rFonts w:eastAsia="Calibri"/>
          <w:sz w:val="24"/>
          <w:szCs w:val="24"/>
        </w:rPr>
        <w:t>Relay</w:t>
      </w:r>
    </w:p>
    <w:p w:rsidR="000239D7" w:rsidRPr="00543F8F" w:rsidRDefault="000239D7" w:rsidP="00A221EA">
      <w:pPr>
        <w:spacing w:line="360" w:lineRule="auto"/>
        <w:jc w:val="both"/>
        <w:rPr>
          <w:rFonts w:eastAsia="Calibri"/>
          <w:sz w:val="24"/>
          <w:szCs w:val="24"/>
        </w:rPr>
      </w:pPr>
      <w:r>
        <w:rPr>
          <w:rFonts w:eastAsia="Calibri"/>
          <w:sz w:val="24"/>
          <w:szCs w:val="24"/>
        </w:rPr>
        <w:t>16X2 LCD</w:t>
      </w:r>
    </w:p>
    <w:p w:rsidR="000239D7" w:rsidRDefault="000239D7" w:rsidP="00A221EA">
      <w:pPr>
        <w:spacing w:line="360" w:lineRule="auto"/>
        <w:jc w:val="both"/>
        <w:rPr>
          <w:rFonts w:eastAsia="Calibri"/>
          <w:b/>
          <w:sz w:val="24"/>
          <w:szCs w:val="24"/>
        </w:rPr>
      </w:pPr>
    </w:p>
    <w:p w:rsidR="00A221EA" w:rsidRPr="000239D7" w:rsidRDefault="000239D7" w:rsidP="00A221EA">
      <w:pPr>
        <w:spacing w:line="360" w:lineRule="auto"/>
        <w:jc w:val="both"/>
        <w:rPr>
          <w:rFonts w:eastAsia="Calibri"/>
          <w:b/>
          <w:sz w:val="24"/>
          <w:szCs w:val="24"/>
        </w:rPr>
      </w:pPr>
      <w:r w:rsidRPr="000239D7">
        <w:rPr>
          <w:rFonts w:eastAsia="Calibri"/>
          <w:b/>
          <w:sz w:val="24"/>
          <w:szCs w:val="24"/>
        </w:rPr>
        <w:t>POWER SUPPLY</w:t>
      </w:r>
    </w:p>
    <w:p w:rsidR="00A221EA" w:rsidRPr="00543F8F" w:rsidRDefault="00A221EA" w:rsidP="00A221EA">
      <w:pPr>
        <w:spacing w:line="360" w:lineRule="auto"/>
        <w:jc w:val="both"/>
        <w:rPr>
          <w:rFonts w:eastAsia="Calibri"/>
          <w:sz w:val="24"/>
          <w:szCs w:val="24"/>
        </w:rPr>
      </w:pPr>
      <w:r w:rsidRPr="00543F8F">
        <w:rPr>
          <w:rFonts w:eastAsia="Calibri"/>
          <w:sz w:val="24"/>
          <w:szCs w:val="24"/>
        </w:rPr>
        <w:t>Transformer</w:t>
      </w:r>
      <w:r w:rsidRPr="00543F8F">
        <w:rPr>
          <w:rFonts w:eastAsia="Calibri"/>
          <w:sz w:val="24"/>
          <w:szCs w:val="24"/>
        </w:rPr>
        <w:tab/>
      </w:r>
      <w:r w:rsidRPr="00543F8F">
        <w:rPr>
          <w:rFonts w:eastAsia="Calibri"/>
          <w:sz w:val="24"/>
          <w:szCs w:val="24"/>
        </w:rPr>
        <w:tab/>
        <w:t>:</w:t>
      </w:r>
      <w:r w:rsidRPr="00543F8F">
        <w:rPr>
          <w:rFonts w:eastAsia="Calibri"/>
          <w:sz w:val="24"/>
          <w:szCs w:val="24"/>
        </w:rPr>
        <w:tab/>
        <w:t xml:space="preserve">12V step down  </w:t>
      </w:r>
    </w:p>
    <w:p w:rsidR="00A221EA" w:rsidRPr="00543F8F" w:rsidRDefault="00A221EA" w:rsidP="00A221EA">
      <w:pPr>
        <w:spacing w:line="360" w:lineRule="auto"/>
        <w:jc w:val="both"/>
        <w:rPr>
          <w:rFonts w:eastAsia="Calibri"/>
          <w:sz w:val="24"/>
          <w:szCs w:val="24"/>
        </w:rPr>
      </w:pPr>
      <w:r w:rsidRPr="00543F8F">
        <w:rPr>
          <w:rFonts w:eastAsia="Calibri"/>
          <w:sz w:val="24"/>
          <w:szCs w:val="24"/>
        </w:rPr>
        <w:t>Filter</w:t>
      </w:r>
      <w:r w:rsidRPr="00543F8F">
        <w:rPr>
          <w:rFonts w:eastAsia="Calibri"/>
          <w:sz w:val="24"/>
          <w:szCs w:val="24"/>
        </w:rPr>
        <w:tab/>
      </w:r>
      <w:r w:rsidRPr="00543F8F">
        <w:rPr>
          <w:rFonts w:eastAsia="Calibri"/>
          <w:sz w:val="24"/>
          <w:szCs w:val="24"/>
        </w:rPr>
        <w:tab/>
      </w:r>
      <w:r w:rsidRPr="00543F8F">
        <w:rPr>
          <w:rFonts w:eastAsia="Calibri"/>
          <w:sz w:val="24"/>
          <w:szCs w:val="24"/>
        </w:rPr>
        <w:tab/>
        <w:t xml:space="preserve">: </w:t>
      </w:r>
      <w:r w:rsidRPr="00543F8F">
        <w:rPr>
          <w:rFonts w:eastAsia="Calibri"/>
          <w:sz w:val="24"/>
          <w:szCs w:val="24"/>
        </w:rPr>
        <w:tab/>
        <w:t>1000uf/25V</w:t>
      </w:r>
    </w:p>
    <w:p w:rsidR="00A221EA" w:rsidRPr="00543F8F" w:rsidRDefault="00A221EA" w:rsidP="00A221EA">
      <w:pPr>
        <w:spacing w:line="360" w:lineRule="auto"/>
        <w:jc w:val="both"/>
        <w:rPr>
          <w:rFonts w:eastAsia="Calibri"/>
          <w:sz w:val="24"/>
          <w:szCs w:val="24"/>
        </w:rPr>
      </w:pPr>
      <w:r w:rsidRPr="00543F8F">
        <w:rPr>
          <w:rFonts w:eastAsia="Calibri"/>
          <w:sz w:val="24"/>
          <w:szCs w:val="24"/>
        </w:rPr>
        <w:t>Voltage Regulator</w:t>
      </w:r>
      <w:r w:rsidRPr="00543F8F">
        <w:rPr>
          <w:rFonts w:eastAsia="Calibri"/>
          <w:sz w:val="24"/>
          <w:szCs w:val="24"/>
        </w:rPr>
        <w:tab/>
        <w:t>:</w:t>
      </w:r>
      <w:r w:rsidRPr="00543F8F">
        <w:rPr>
          <w:rFonts w:eastAsia="Calibri"/>
          <w:sz w:val="24"/>
          <w:szCs w:val="24"/>
        </w:rPr>
        <w:tab/>
        <w:t>7805, 7812</w:t>
      </w:r>
    </w:p>
    <w:p w:rsidR="00A221EA" w:rsidRPr="00543F8F" w:rsidRDefault="00A221EA" w:rsidP="00A221EA">
      <w:pPr>
        <w:spacing w:line="360" w:lineRule="auto"/>
        <w:jc w:val="both"/>
        <w:rPr>
          <w:b/>
          <w:sz w:val="24"/>
          <w:szCs w:val="24"/>
        </w:rPr>
      </w:pPr>
    </w:p>
    <w:p w:rsidR="00A221EA" w:rsidRPr="00543F8F" w:rsidRDefault="00A221EA" w:rsidP="00A221EA">
      <w:pPr>
        <w:spacing w:line="360" w:lineRule="auto"/>
        <w:jc w:val="both"/>
        <w:rPr>
          <w:rFonts w:eastAsia="Calibri"/>
          <w:b/>
          <w:sz w:val="24"/>
          <w:szCs w:val="24"/>
        </w:rPr>
      </w:pPr>
      <w:r w:rsidRPr="00543F8F">
        <w:rPr>
          <w:b/>
          <w:sz w:val="24"/>
          <w:szCs w:val="24"/>
        </w:rPr>
        <w:t>SOFTWARE:</w:t>
      </w:r>
    </w:p>
    <w:p w:rsidR="00A221EA" w:rsidRPr="00543F8F" w:rsidRDefault="00A221EA" w:rsidP="00A221EA">
      <w:pPr>
        <w:spacing w:line="360" w:lineRule="auto"/>
        <w:jc w:val="both"/>
        <w:rPr>
          <w:rFonts w:eastAsia="Calibri"/>
          <w:sz w:val="24"/>
          <w:szCs w:val="24"/>
        </w:rPr>
      </w:pPr>
      <w:r w:rsidRPr="00543F8F">
        <w:rPr>
          <w:rFonts w:eastAsia="Calibri"/>
          <w:sz w:val="24"/>
          <w:szCs w:val="24"/>
        </w:rPr>
        <w:t>Keil IDE</w:t>
      </w:r>
    </w:p>
    <w:p w:rsidR="00A221EA" w:rsidRPr="00543F8F" w:rsidRDefault="00A221EA" w:rsidP="00A221EA">
      <w:pPr>
        <w:spacing w:line="360" w:lineRule="auto"/>
        <w:jc w:val="both"/>
        <w:rPr>
          <w:sz w:val="24"/>
          <w:szCs w:val="24"/>
        </w:rPr>
      </w:pPr>
      <w:r w:rsidRPr="00543F8F">
        <w:rPr>
          <w:rFonts w:eastAsia="Calibri"/>
          <w:sz w:val="24"/>
          <w:szCs w:val="24"/>
        </w:rPr>
        <w:t>UC flash</w:t>
      </w:r>
    </w:p>
    <w:p w:rsidR="00A221EA" w:rsidRPr="00543F8F" w:rsidRDefault="00A221EA" w:rsidP="00A221EA">
      <w:pPr>
        <w:spacing w:line="360" w:lineRule="auto"/>
        <w:jc w:val="both"/>
        <w:rPr>
          <w:rFonts w:eastAsia="Calibri"/>
          <w:sz w:val="24"/>
          <w:szCs w:val="24"/>
        </w:rPr>
      </w:pPr>
      <w:r w:rsidRPr="00543F8F">
        <w:rPr>
          <w:sz w:val="24"/>
          <w:szCs w:val="24"/>
        </w:rPr>
        <w:t>Proteus</w:t>
      </w:r>
    </w:p>
    <w:p w:rsidR="00A221EA" w:rsidRPr="00543F8F" w:rsidRDefault="00A221EA" w:rsidP="00A221EA">
      <w:pPr>
        <w:spacing w:line="360" w:lineRule="auto"/>
        <w:jc w:val="both"/>
        <w:rPr>
          <w:b/>
          <w:sz w:val="24"/>
          <w:szCs w:val="24"/>
        </w:rPr>
      </w:pPr>
    </w:p>
    <w:p w:rsidR="00A221EA" w:rsidRPr="00543F8F" w:rsidRDefault="00A221EA" w:rsidP="00A221EA">
      <w:pPr>
        <w:spacing w:line="360" w:lineRule="auto"/>
        <w:jc w:val="both"/>
        <w:rPr>
          <w:rFonts w:eastAsia="Calibri"/>
          <w:b/>
          <w:sz w:val="24"/>
          <w:szCs w:val="24"/>
        </w:rPr>
      </w:pPr>
      <w:r w:rsidRPr="00543F8F">
        <w:rPr>
          <w:b/>
          <w:sz w:val="24"/>
          <w:szCs w:val="24"/>
        </w:rPr>
        <w:t>APPLICATIONS</w:t>
      </w:r>
      <w:r>
        <w:rPr>
          <w:b/>
          <w:sz w:val="24"/>
          <w:szCs w:val="24"/>
        </w:rPr>
        <w:t>:</w:t>
      </w:r>
    </w:p>
    <w:p w:rsidR="00A221EA" w:rsidRDefault="000239D7" w:rsidP="00A221EA">
      <w:pPr>
        <w:numPr>
          <w:ilvl w:val="0"/>
          <w:numId w:val="1"/>
        </w:numPr>
        <w:spacing w:line="360" w:lineRule="auto"/>
        <w:jc w:val="both"/>
        <w:rPr>
          <w:sz w:val="24"/>
          <w:szCs w:val="24"/>
        </w:rPr>
      </w:pPr>
      <w:r>
        <w:rPr>
          <w:sz w:val="24"/>
          <w:szCs w:val="24"/>
        </w:rPr>
        <w:t>Industrial applications</w:t>
      </w:r>
    </w:p>
    <w:p w:rsidR="000239D7" w:rsidRPr="00543F8F" w:rsidRDefault="000239D7" w:rsidP="00A221EA">
      <w:pPr>
        <w:numPr>
          <w:ilvl w:val="0"/>
          <w:numId w:val="1"/>
        </w:numPr>
        <w:spacing w:line="360" w:lineRule="auto"/>
        <w:jc w:val="both"/>
        <w:rPr>
          <w:sz w:val="24"/>
          <w:szCs w:val="24"/>
        </w:rPr>
      </w:pPr>
      <w:r>
        <w:rPr>
          <w:sz w:val="24"/>
          <w:szCs w:val="24"/>
        </w:rPr>
        <w:t>Domestic applications</w:t>
      </w:r>
    </w:p>
    <w:p w:rsidR="00A221EA" w:rsidRPr="00543F8F" w:rsidRDefault="00A221EA" w:rsidP="00A221EA">
      <w:pPr>
        <w:spacing w:line="360" w:lineRule="auto"/>
        <w:jc w:val="both"/>
        <w:rPr>
          <w:b/>
          <w:sz w:val="24"/>
          <w:szCs w:val="24"/>
        </w:rPr>
      </w:pPr>
    </w:p>
    <w:p w:rsidR="00A221EA" w:rsidRPr="00543F8F" w:rsidRDefault="00A221EA" w:rsidP="00A221EA">
      <w:pPr>
        <w:spacing w:line="360" w:lineRule="auto"/>
        <w:jc w:val="both"/>
        <w:rPr>
          <w:b/>
          <w:sz w:val="24"/>
          <w:szCs w:val="24"/>
        </w:rPr>
      </w:pPr>
    </w:p>
    <w:p w:rsidR="00A221EA" w:rsidRPr="00543F8F" w:rsidRDefault="00A221EA" w:rsidP="00A221EA">
      <w:pPr>
        <w:spacing w:line="360" w:lineRule="auto"/>
        <w:jc w:val="both"/>
        <w:rPr>
          <w:b/>
          <w:sz w:val="24"/>
          <w:szCs w:val="24"/>
        </w:rPr>
      </w:pPr>
    </w:p>
    <w:p w:rsidR="00A221EA" w:rsidRDefault="00A221EA" w:rsidP="00A221EA">
      <w:pPr>
        <w:spacing w:line="360" w:lineRule="auto"/>
        <w:jc w:val="both"/>
        <w:rPr>
          <w:b/>
          <w:sz w:val="24"/>
          <w:szCs w:val="24"/>
        </w:rPr>
      </w:pPr>
    </w:p>
    <w:p w:rsidR="00A221EA" w:rsidRDefault="00A221EA" w:rsidP="00A221EA">
      <w:pPr>
        <w:spacing w:line="360" w:lineRule="auto"/>
        <w:jc w:val="both"/>
        <w:rPr>
          <w:b/>
          <w:sz w:val="24"/>
          <w:szCs w:val="24"/>
        </w:rPr>
      </w:pPr>
    </w:p>
    <w:p w:rsidR="00A221EA" w:rsidRDefault="00A221EA" w:rsidP="00A221EA">
      <w:pPr>
        <w:spacing w:line="360" w:lineRule="auto"/>
        <w:jc w:val="both"/>
        <w:rPr>
          <w:b/>
          <w:sz w:val="24"/>
          <w:szCs w:val="24"/>
        </w:rPr>
      </w:pPr>
    </w:p>
    <w:p w:rsidR="00A221EA" w:rsidRDefault="00A221EA" w:rsidP="00A221EA">
      <w:pPr>
        <w:spacing w:line="360" w:lineRule="auto"/>
        <w:jc w:val="both"/>
        <w:rPr>
          <w:b/>
          <w:sz w:val="24"/>
          <w:szCs w:val="24"/>
        </w:rPr>
      </w:pPr>
    </w:p>
    <w:p w:rsidR="00A221EA" w:rsidRPr="00543F8F" w:rsidRDefault="00A221EA" w:rsidP="00A221EA">
      <w:pPr>
        <w:spacing w:line="360" w:lineRule="auto"/>
        <w:jc w:val="both"/>
        <w:rPr>
          <w:b/>
          <w:sz w:val="24"/>
          <w:szCs w:val="24"/>
        </w:rPr>
      </w:pPr>
      <w:r w:rsidRPr="00543F8F">
        <w:rPr>
          <w:b/>
          <w:sz w:val="24"/>
          <w:szCs w:val="24"/>
        </w:rPr>
        <w:t>BLOCK DIAGRAM:</w:t>
      </w:r>
    </w:p>
    <w:p w:rsidR="00A221EA" w:rsidRPr="00543F8F" w:rsidRDefault="00DB520C" w:rsidP="00A221EA">
      <w:pPr>
        <w:rPr>
          <w:sz w:val="24"/>
          <w:szCs w:val="24"/>
        </w:rPr>
      </w:pPr>
      <w:r w:rsidRPr="00DB520C">
        <w:rPr>
          <w:noProof/>
          <w:sz w:val="24"/>
          <w:szCs w:val="24"/>
          <w:lang w:val="en-IN" w:eastAsia="en-IN"/>
        </w:rPr>
        <w:pict>
          <v:roundrect id="_x0000_s1053" style="position:absolute;margin-left:174.75pt;margin-top:12.05pt;width:90pt;height:259.95pt;z-index:251669504" arcsize="10923f" fillcolor="#007">
            <v:fill opacity=".5" color2="fill darken(118)" rotate="t" method="linear sigma" focus="100%" type="gradient"/>
            <v:shadow on="t" opacity=".5" offset="6pt,6pt"/>
            <v:textbox style="mso-next-textbox:#_x0000_s1053">
              <w:txbxContent>
                <w:p w:rsidR="00E2763D" w:rsidRPr="00547FD3" w:rsidRDefault="00E2763D" w:rsidP="00A221EA">
                  <w:pPr>
                    <w:rPr>
                      <w:sz w:val="28"/>
                      <w:szCs w:val="28"/>
                    </w:rPr>
                  </w:pPr>
                </w:p>
                <w:p w:rsidR="00E2763D" w:rsidRDefault="00E2763D" w:rsidP="00A221EA">
                  <w:pPr>
                    <w:rPr>
                      <w:sz w:val="28"/>
                      <w:szCs w:val="28"/>
                    </w:rPr>
                  </w:pPr>
                </w:p>
                <w:p w:rsidR="00E2763D" w:rsidRDefault="00E2763D" w:rsidP="00A221EA">
                  <w:pPr>
                    <w:ind w:firstLine="720"/>
                  </w:pPr>
                  <w:r w:rsidRPr="00780C2A">
                    <w:t>8</w:t>
                  </w:r>
                </w:p>
                <w:p w:rsidR="00E2763D" w:rsidRDefault="00E2763D" w:rsidP="00A221EA">
                  <w:pPr>
                    <w:ind w:firstLine="720"/>
                  </w:pPr>
                </w:p>
                <w:p w:rsidR="00E2763D" w:rsidRPr="00780C2A" w:rsidRDefault="00E2763D" w:rsidP="00A221EA">
                  <w:pPr>
                    <w:ind w:firstLine="720"/>
                  </w:pPr>
                  <w:r w:rsidRPr="00780C2A">
                    <w:tab/>
                  </w:r>
                  <w:r w:rsidRPr="00780C2A">
                    <w:tab/>
                  </w:r>
                </w:p>
                <w:p w:rsidR="00E2763D" w:rsidRDefault="00E2763D" w:rsidP="00A221EA">
                  <w:pPr>
                    <w:ind w:firstLine="720"/>
                  </w:pPr>
                  <w:r w:rsidRPr="00780C2A">
                    <w:t>0</w:t>
                  </w:r>
                </w:p>
                <w:p w:rsidR="00E2763D" w:rsidRDefault="00E2763D" w:rsidP="00A221EA">
                  <w:pPr>
                    <w:ind w:firstLine="720"/>
                  </w:pPr>
                </w:p>
                <w:p w:rsidR="00E2763D" w:rsidRDefault="00E2763D" w:rsidP="00A221EA">
                  <w:pPr>
                    <w:ind w:firstLine="720"/>
                  </w:pPr>
                  <w:r w:rsidRPr="00780C2A">
                    <w:tab/>
                  </w:r>
                  <w:r w:rsidRPr="00780C2A">
                    <w:tab/>
                  </w:r>
                  <w:r w:rsidRPr="00780C2A">
                    <w:tab/>
                    <w:t>5</w:t>
                  </w:r>
                </w:p>
                <w:p w:rsidR="00E2763D" w:rsidRDefault="00E2763D" w:rsidP="00A221EA">
                  <w:pPr>
                    <w:ind w:firstLine="720"/>
                  </w:pPr>
                </w:p>
                <w:p w:rsidR="00E2763D" w:rsidRDefault="00E2763D" w:rsidP="00A221EA">
                  <w:pPr>
                    <w:ind w:firstLine="720"/>
                  </w:pPr>
                </w:p>
                <w:p w:rsidR="00E2763D" w:rsidRDefault="00E2763D" w:rsidP="00A221EA">
                  <w:pPr>
                    <w:ind w:firstLine="720"/>
                  </w:pPr>
                </w:p>
                <w:p w:rsidR="00E2763D" w:rsidRPr="00780C2A" w:rsidRDefault="00E2763D" w:rsidP="00A221EA">
                  <w:pPr>
                    <w:ind w:firstLine="720"/>
                  </w:pPr>
                  <w:r w:rsidRPr="00780C2A">
                    <w:tab/>
                  </w:r>
                </w:p>
                <w:p w:rsidR="00E2763D" w:rsidRPr="00780C2A" w:rsidRDefault="00E2763D" w:rsidP="00A221EA">
                  <w:pPr>
                    <w:ind w:firstLine="720"/>
                  </w:pPr>
                  <w:r w:rsidRPr="00780C2A">
                    <w:t>1</w:t>
                  </w:r>
                </w:p>
                <w:p w:rsidR="00E2763D" w:rsidRPr="00547FD3" w:rsidRDefault="00E2763D" w:rsidP="00A221EA">
                  <w:pPr>
                    <w:rPr>
                      <w:sz w:val="28"/>
                      <w:szCs w:val="28"/>
                    </w:rPr>
                  </w:pPr>
                </w:p>
                <w:p w:rsidR="00E2763D" w:rsidRPr="00547FD3" w:rsidRDefault="00E2763D" w:rsidP="00A221EA">
                  <w:pPr>
                    <w:rPr>
                      <w:sz w:val="28"/>
                      <w:szCs w:val="28"/>
                    </w:rPr>
                  </w:pPr>
                  <w:r w:rsidRPr="00547FD3">
                    <w:rPr>
                      <w:sz w:val="28"/>
                      <w:szCs w:val="28"/>
                    </w:rPr>
                    <w:t xml:space="preserve"> </w:t>
                  </w:r>
                </w:p>
              </w:txbxContent>
            </v:textbox>
          </v:roundrect>
        </w:pict>
      </w:r>
    </w:p>
    <w:p w:rsidR="00A221EA" w:rsidRPr="00543F8F" w:rsidRDefault="00A221EA" w:rsidP="00A221EA">
      <w:pPr>
        <w:rPr>
          <w:sz w:val="24"/>
          <w:szCs w:val="24"/>
        </w:rPr>
      </w:pPr>
    </w:p>
    <w:p w:rsidR="00A221EA" w:rsidRPr="00543F8F" w:rsidRDefault="00A221EA" w:rsidP="00A221EA">
      <w:pPr>
        <w:rPr>
          <w:sz w:val="24"/>
          <w:szCs w:val="24"/>
        </w:rPr>
      </w:pPr>
    </w:p>
    <w:p w:rsidR="00A221EA" w:rsidRPr="00543F8F" w:rsidRDefault="00DB520C" w:rsidP="00A221EA">
      <w:pPr>
        <w:rPr>
          <w:sz w:val="24"/>
          <w:szCs w:val="24"/>
        </w:rPr>
      </w:pPr>
      <w:r>
        <w:rPr>
          <w:noProof/>
          <w:sz w:val="24"/>
          <w:szCs w:val="24"/>
        </w:rPr>
        <w:pict>
          <v:roundrect id="_x0000_s1059" style="position:absolute;margin-left:315pt;margin-top:8.75pt;width:1in;height:42.75pt;z-index:251674624" arcsize="10923f" fillcolor="#d99594" strokecolor="#c0504d">
            <v:fill opacity=".5" color2="fill darken(118)" rotate="t" method="linear sigma" focus="100%" type="gradient"/>
            <v:shadow on="t"/>
            <v:textbox style="mso-next-textbox:#_x0000_s1059">
              <w:txbxContent>
                <w:p w:rsidR="007A13DD" w:rsidRPr="003F49D3" w:rsidRDefault="007A13DD" w:rsidP="007A13DD">
                  <w:r>
                    <w:t>LCD</w:t>
                  </w:r>
                </w:p>
                <w:p w:rsidR="007A13DD" w:rsidRDefault="007A13DD" w:rsidP="007A13DD"/>
                <w:p w:rsidR="007A13DD" w:rsidRDefault="007A13DD" w:rsidP="007A13DD">
                  <w:r>
                    <w:tab/>
                  </w:r>
                  <w:r>
                    <w:tab/>
                  </w:r>
                </w:p>
              </w:txbxContent>
            </v:textbox>
          </v:roundrect>
        </w:pict>
      </w:r>
      <w:r>
        <w:rPr>
          <w:noProof/>
          <w:sz w:val="24"/>
          <w:szCs w:val="24"/>
        </w:rPr>
        <w:pict>
          <v:roundrect id="_x0000_s1026" style="position:absolute;margin-left:60.35pt;margin-top:1.1pt;width:1in;height:50.25pt;z-index:251660288" arcsize="10923f" fillcolor="#007">
            <v:fill opacity=".5" color2="fill darken(118)" rotate="t" method="linear sigma" focus="100%" type="gradient"/>
            <v:shadow on="t"/>
            <v:textbox style="mso-next-textbox:#_x0000_s1026">
              <w:txbxContent>
                <w:p w:rsidR="00E2763D" w:rsidRPr="0049562D" w:rsidRDefault="00E2763D" w:rsidP="00A221EA">
                  <w:r>
                    <w:t>Power Supply</w:t>
                  </w:r>
                </w:p>
              </w:txbxContent>
            </v:textbox>
          </v:roundrect>
        </w:pict>
      </w:r>
    </w:p>
    <w:p w:rsidR="00A221EA" w:rsidRPr="00543F8F" w:rsidRDefault="00DB520C" w:rsidP="00A221EA">
      <w:pPr>
        <w:rPr>
          <w:sz w:val="24"/>
          <w:szCs w:val="24"/>
        </w:rPr>
      </w:pPr>
      <w:r>
        <w:rPr>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8" type="#_x0000_t13" style="position:absolute;margin-left:270pt;margin-top:.8pt;width:42.75pt;height:19.5pt;z-index:251673600" fillcolor="#a5a5a5" strokecolor="white">
            <v:fill opacity=".5" color2="fill darken(118)" rotate="t" method="linear sigma" focus="100%" type="gradient"/>
            <v:shadow on="t"/>
          </v:shape>
        </w:pict>
      </w:r>
      <w:r>
        <w:rPr>
          <w:noProof/>
          <w:sz w:val="24"/>
          <w:szCs w:val="24"/>
        </w:rPr>
        <w:pict>
          <v:shape id="_x0000_s1027" type="#_x0000_t13" style="position:absolute;margin-left:132.35pt;margin-top:3.45pt;width:42.4pt;height:18.75pt;z-index:251661312" fillcolor="#a5a5a5" strokecolor="#f2f2f2">
            <v:fill opacity=".5" color2="fill darken(118)" rotate="t" method="linear sigma" focus="100%" type="gradient"/>
            <v:shadow on="t"/>
          </v:shape>
        </w:pict>
      </w:r>
    </w:p>
    <w:p w:rsidR="00A221EA" w:rsidRPr="00543F8F" w:rsidRDefault="00A221EA" w:rsidP="00A221EA">
      <w:pPr>
        <w:rPr>
          <w:sz w:val="24"/>
          <w:szCs w:val="24"/>
        </w:rPr>
      </w:pPr>
    </w:p>
    <w:p w:rsidR="00A221EA" w:rsidRPr="00543F8F" w:rsidRDefault="00A221EA" w:rsidP="00A221EA">
      <w:pPr>
        <w:rPr>
          <w:sz w:val="24"/>
          <w:szCs w:val="24"/>
        </w:rPr>
      </w:pPr>
    </w:p>
    <w:p w:rsidR="00A221EA" w:rsidRPr="00543F8F" w:rsidRDefault="00A221EA" w:rsidP="00A221EA">
      <w:pPr>
        <w:rPr>
          <w:sz w:val="24"/>
          <w:szCs w:val="24"/>
        </w:rPr>
      </w:pPr>
    </w:p>
    <w:p w:rsidR="00A221EA" w:rsidRPr="00543F8F" w:rsidRDefault="00DB520C" w:rsidP="00A221EA">
      <w:pPr>
        <w:rPr>
          <w:sz w:val="24"/>
          <w:szCs w:val="24"/>
        </w:rPr>
      </w:pPr>
      <w:r w:rsidRPr="00DB520C">
        <w:rPr>
          <w:noProof/>
          <w:sz w:val="24"/>
          <w:szCs w:val="24"/>
          <w:lang w:val="en-IN" w:eastAsia="en-IN"/>
        </w:rPr>
        <w:pict>
          <v:roundrect id="_x0000_s1040" style="position:absolute;margin-left:309.75pt;margin-top:11.45pt;width:1in;height:42.75pt;z-index:251665408" arcsize="10923f" fillcolor="#d99594" strokecolor="#c0504d">
            <v:fill opacity=".5" color2="fill darken(118)" rotate="t" method="linear sigma" focus="100%" type="gradient"/>
            <v:shadow on="t"/>
            <v:textbox style="mso-next-textbox:#_x0000_s1040">
              <w:txbxContent>
                <w:p w:rsidR="00E2763D" w:rsidRPr="003F49D3" w:rsidRDefault="007A13DD" w:rsidP="00A221EA">
                  <w:r>
                    <w:t>Relay</w:t>
                  </w:r>
                </w:p>
                <w:p w:rsidR="00E2763D" w:rsidRDefault="00E2763D" w:rsidP="00A221EA"/>
                <w:p w:rsidR="00E2763D" w:rsidRDefault="00E2763D" w:rsidP="00A221EA">
                  <w:r>
                    <w:tab/>
                  </w:r>
                  <w:r>
                    <w:tab/>
                  </w:r>
                </w:p>
              </w:txbxContent>
            </v:textbox>
          </v:roundrect>
        </w:pict>
      </w:r>
    </w:p>
    <w:p w:rsidR="00A221EA" w:rsidRPr="00543F8F" w:rsidRDefault="00DB520C" w:rsidP="00A221EA">
      <w:pPr>
        <w:rPr>
          <w:sz w:val="24"/>
          <w:szCs w:val="24"/>
        </w:rPr>
      </w:pPr>
      <w:r w:rsidRPr="00DB520C">
        <w:rPr>
          <w:noProof/>
          <w:sz w:val="24"/>
          <w:szCs w:val="24"/>
          <w:lang w:val="en-IN" w:eastAsia="en-IN"/>
        </w:rPr>
        <w:pict>
          <v:shape id="_x0000_s1039" type="#_x0000_t13" style="position:absolute;margin-left:264.75pt;margin-top:3.5pt;width:42.75pt;height:19.5pt;z-index:251664384" fillcolor="#a5a5a5" strokecolor="white">
            <v:fill opacity=".5" color2="fill darken(118)" rotate="t" method="linear sigma" focus="100%" type="gradient"/>
            <v:shadow on="t"/>
          </v:shape>
        </w:pict>
      </w:r>
      <w:r>
        <w:rPr>
          <w:noProof/>
          <w:sz w:val="24"/>
          <w:szCs w:val="24"/>
        </w:rPr>
        <w:pict>
          <v:roundrect id="_x0000_s1028" style="position:absolute;margin-left:54pt;margin-top:2.95pt;width:1in;height:42.75pt;z-index:251662336" arcsize="10923f" fillcolor="#d99594" strokecolor="#943634">
            <v:fill opacity=".5" color2="fill darken(118)" rotate="t" method="linear sigma" focus="100%" type="gradient"/>
            <v:shadow on="t"/>
            <v:textbox style="mso-next-textbox:#_x0000_s1028">
              <w:txbxContent>
                <w:p w:rsidR="00E2763D" w:rsidRPr="003F49D3" w:rsidRDefault="007A13DD" w:rsidP="00A221EA">
                  <w:r>
                    <w:t>ADC0804</w:t>
                  </w:r>
                </w:p>
              </w:txbxContent>
            </v:textbox>
          </v:roundrect>
        </w:pict>
      </w:r>
    </w:p>
    <w:p w:rsidR="00A221EA" w:rsidRPr="00543F8F" w:rsidRDefault="00DB520C" w:rsidP="00A221EA">
      <w:pPr>
        <w:rPr>
          <w:sz w:val="24"/>
          <w:szCs w:val="24"/>
        </w:rPr>
      </w:pPr>
      <w:r w:rsidRPr="00DB520C">
        <w:rPr>
          <w:noProof/>
          <w:sz w:val="24"/>
          <w:szCs w:val="24"/>
          <w:lang w:val="en-IN" w:eastAsia="en-IN"/>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56" type="#_x0000_t69" style="position:absolute;margin-left:126pt;margin-top:4.8pt;width:48.75pt;height:15.4pt;z-index:251672576" fillcolor="#a5a5a5">
            <v:fill opacity=".5"/>
            <v:shadow on="t"/>
          </v:shape>
        </w:pict>
      </w:r>
    </w:p>
    <w:p w:rsidR="00A221EA" w:rsidRPr="00543F8F" w:rsidRDefault="00A221EA" w:rsidP="00A221EA">
      <w:pPr>
        <w:rPr>
          <w:sz w:val="24"/>
          <w:szCs w:val="24"/>
        </w:rPr>
      </w:pPr>
    </w:p>
    <w:p w:rsidR="00A221EA" w:rsidRPr="00543F8F" w:rsidRDefault="00DB520C" w:rsidP="00A221EA">
      <w:pPr>
        <w:rPr>
          <w:sz w:val="24"/>
          <w:szCs w:val="24"/>
        </w:rPr>
      </w:pPr>
      <w:r w:rsidRPr="00DB520C">
        <w:rPr>
          <w:b/>
          <w:noProof/>
          <w:sz w:val="24"/>
          <w:szCs w:val="24"/>
          <w:lang w:val="en-IN" w:eastAsia="en-IN"/>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2" type="#_x0000_t67" style="position:absolute;margin-left:345.2pt;margin-top:.65pt;width:14.05pt;height:26.8pt;z-index:251667456" fillcolor="#a3a5a5">
            <v:fill opacity=".5"/>
            <v:shadow on="t"/>
            <v:textbox style="layout-flow:vertical-ideographic"/>
          </v:shape>
        </w:pict>
      </w:r>
      <w:r w:rsidRPr="00DB520C">
        <w:rPr>
          <w:b/>
          <w:noProof/>
          <w:sz w:val="24"/>
          <w:szCs w:val="24"/>
          <w:lang w:val="en-IN" w:eastAsia="en-IN"/>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55" type="#_x0000_t68" style="position:absolute;margin-left:78.75pt;margin-top:.85pt;width:18.35pt;height:29.6pt;z-index:251671552" fillcolor="#a5a5a5">
            <v:fill opacity=".5"/>
            <v:shadow on="t"/>
            <v:textbox style="layout-flow:vertical-ideographic"/>
          </v:shape>
        </w:pict>
      </w:r>
    </w:p>
    <w:p w:rsidR="00A221EA" w:rsidRPr="00543F8F" w:rsidRDefault="00A221EA" w:rsidP="00A221EA">
      <w:pPr>
        <w:tabs>
          <w:tab w:val="left" w:pos="8085"/>
        </w:tabs>
        <w:rPr>
          <w:sz w:val="24"/>
          <w:szCs w:val="24"/>
        </w:rPr>
      </w:pPr>
    </w:p>
    <w:p w:rsidR="00A221EA" w:rsidRPr="00543F8F" w:rsidRDefault="00DB520C" w:rsidP="00A221EA">
      <w:pPr>
        <w:tabs>
          <w:tab w:val="left" w:pos="8085"/>
        </w:tabs>
        <w:rPr>
          <w:sz w:val="24"/>
          <w:szCs w:val="24"/>
        </w:rPr>
      </w:pPr>
      <w:r w:rsidRPr="00DB520C">
        <w:rPr>
          <w:noProof/>
          <w:sz w:val="24"/>
          <w:szCs w:val="24"/>
          <w:lang w:val="en-IN" w:eastAsia="en-IN"/>
        </w:rPr>
        <w:pict>
          <v:roundrect id="_x0000_s1041" style="position:absolute;margin-left:315pt;margin-top:.25pt;width:1in;height:42.75pt;z-index:251666432" arcsize="10923f" fillcolor="#d99594" strokecolor="#c0504d">
            <v:fill opacity=".5" color2="fill darken(118)" rotate="t" method="linear sigma" focus="100%" type="gradient"/>
            <v:shadow on="t"/>
            <v:textbox style="mso-next-textbox:#_x0000_s1041">
              <w:txbxContent>
                <w:p w:rsidR="00E2763D" w:rsidRPr="003F49D3" w:rsidRDefault="007A13DD" w:rsidP="007A13DD">
                  <w:pPr>
                    <w:jc w:val="center"/>
                  </w:pPr>
                  <w:r>
                    <w:t>Coolant fan</w:t>
                  </w:r>
                </w:p>
                <w:p w:rsidR="00E2763D" w:rsidRDefault="00E2763D" w:rsidP="00A221EA"/>
                <w:p w:rsidR="00E2763D" w:rsidRDefault="00E2763D" w:rsidP="00A221EA">
                  <w:r>
                    <w:tab/>
                  </w:r>
                  <w:r>
                    <w:tab/>
                  </w:r>
                </w:p>
              </w:txbxContent>
            </v:textbox>
          </v:roundrect>
        </w:pict>
      </w:r>
      <w:r w:rsidRPr="00DB520C">
        <w:rPr>
          <w:noProof/>
          <w:sz w:val="24"/>
          <w:szCs w:val="24"/>
          <w:lang w:val="en-IN" w:eastAsia="en-IN"/>
        </w:rPr>
        <w:pict>
          <v:roundrect id="_x0000_s1054" style="position:absolute;margin-left:53.85pt;margin-top:2.85pt;width:1in;height:42.75pt;z-index:251670528" arcsize="10923f" fillcolor="#d99594" strokecolor="#c0504d">
            <v:fill opacity=".5" color2="fill darken(118)" rotate="t" method="linear sigma" focus="100%" type="gradient"/>
            <v:shadow on="t"/>
            <v:textbox style="mso-next-textbox:#_x0000_s1054">
              <w:txbxContent>
                <w:p w:rsidR="007A13DD" w:rsidRDefault="007A13DD" w:rsidP="007A13DD">
                  <w:pPr>
                    <w:jc w:val="center"/>
                  </w:pPr>
                </w:p>
                <w:p w:rsidR="00E2763D" w:rsidRPr="003F49D3" w:rsidRDefault="007A13DD" w:rsidP="007A13DD">
                  <w:pPr>
                    <w:jc w:val="center"/>
                  </w:pPr>
                  <w:r>
                    <w:t>LM35</w:t>
                  </w:r>
                </w:p>
                <w:p w:rsidR="00E2763D" w:rsidRDefault="00E2763D" w:rsidP="00A221EA"/>
                <w:p w:rsidR="00E2763D" w:rsidRDefault="00E2763D" w:rsidP="00A221EA">
                  <w:r>
                    <w:tab/>
                  </w:r>
                  <w:r>
                    <w:tab/>
                  </w:r>
                </w:p>
              </w:txbxContent>
            </v:textbox>
          </v:roundrect>
        </w:pict>
      </w:r>
    </w:p>
    <w:p w:rsidR="00A221EA" w:rsidRPr="00543F8F" w:rsidRDefault="00A221EA" w:rsidP="00A221EA">
      <w:pPr>
        <w:tabs>
          <w:tab w:val="left" w:pos="8085"/>
        </w:tabs>
        <w:rPr>
          <w:sz w:val="24"/>
          <w:szCs w:val="24"/>
        </w:rPr>
      </w:pPr>
      <w:r w:rsidRPr="00543F8F">
        <w:rPr>
          <w:sz w:val="24"/>
          <w:szCs w:val="24"/>
        </w:rPr>
        <w:tab/>
      </w:r>
    </w:p>
    <w:p w:rsidR="00A221EA" w:rsidRPr="00543F8F" w:rsidRDefault="00A221EA" w:rsidP="00A221EA">
      <w:pPr>
        <w:rPr>
          <w:sz w:val="24"/>
          <w:szCs w:val="24"/>
        </w:rPr>
      </w:pPr>
    </w:p>
    <w:p w:rsidR="00A221EA" w:rsidRPr="00543F8F" w:rsidRDefault="00A221EA" w:rsidP="00A221EA">
      <w:pPr>
        <w:rPr>
          <w:sz w:val="24"/>
          <w:szCs w:val="24"/>
        </w:rPr>
      </w:pPr>
    </w:p>
    <w:p w:rsidR="00A221EA" w:rsidRPr="00543F8F" w:rsidRDefault="00A221EA" w:rsidP="00A221EA">
      <w:pPr>
        <w:rPr>
          <w:b/>
          <w:sz w:val="24"/>
          <w:szCs w:val="24"/>
        </w:rPr>
      </w:pPr>
    </w:p>
    <w:p w:rsidR="00A221EA" w:rsidRPr="00543F8F" w:rsidRDefault="00A221EA" w:rsidP="00A221EA">
      <w:pPr>
        <w:rPr>
          <w:b/>
          <w:sz w:val="24"/>
          <w:szCs w:val="24"/>
        </w:rPr>
      </w:pPr>
    </w:p>
    <w:p w:rsidR="00A221EA" w:rsidRPr="00543F8F" w:rsidRDefault="00A221EA" w:rsidP="00A221EA">
      <w:pPr>
        <w:rPr>
          <w:b/>
          <w:sz w:val="24"/>
          <w:szCs w:val="24"/>
        </w:rPr>
      </w:pPr>
    </w:p>
    <w:p w:rsidR="00A221EA" w:rsidRPr="00543F8F" w:rsidRDefault="00A221EA" w:rsidP="00A221EA">
      <w:pPr>
        <w:rPr>
          <w:b/>
          <w:sz w:val="24"/>
          <w:szCs w:val="24"/>
        </w:rPr>
      </w:pPr>
    </w:p>
    <w:p w:rsidR="00A221EA" w:rsidRPr="00543F8F" w:rsidRDefault="00A221EA" w:rsidP="00A221EA">
      <w:pPr>
        <w:rPr>
          <w:b/>
          <w:sz w:val="24"/>
          <w:szCs w:val="24"/>
        </w:rPr>
      </w:pPr>
      <w:r w:rsidRPr="00543F8F">
        <w:rPr>
          <w:b/>
          <w:sz w:val="24"/>
          <w:szCs w:val="24"/>
        </w:rPr>
        <w:t>POWER SUPPLY BLOCKDIAGRAM:</w:t>
      </w:r>
    </w:p>
    <w:p w:rsidR="00A221EA" w:rsidRPr="00543F8F" w:rsidRDefault="00A221EA" w:rsidP="00A221EA">
      <w:pPr>
        <w:rPr>
          <w:sz w:val="24"/>
          <w:szCs w:val="24"/>
        </w:rPr>
      </w:pPr>
    </w:p>
    <w:p w:rsidR="00A221EA" w:rsidRPr="00543F8F" w:rsidRDefault="00DB520C" w:rsidP="00A221EA">
      <w:pPr>
        <w:rPr>
          <w:sz w:val="24"/>
          <w:szCs w:val="24"/>
        </w:rPr>
      </w:pPr>
      <w:r>
        <w:rPr>
          <w:noProof/>
          <w:sz w:val="24"/>
          <w:szCs w:val="24"/>
        </w:rPr>
        <w:pict>
          <v:group id="_x0000_s1029" style="position:absolute;margin-left:11.6pt;margin-top:13.3pt;width:449.65pt;height:51.25pt;z-index:251663360" coordorigin="1350,12642" coordsize="8993,1025">
            <v:roundrect id="_x0000_s1030" style="position:absolute;left:1350;top:12642;width:1710;height:990" arcsize="10923f" strokecolor="#007" strokeweight="5pt">
              <v:stroke linestyle="thickThin"/>
              <v:imagedata embosscolor="shadow add(51)"/>
              <v:shadow color="#868686"/>
              <v:textbox>
                <w:txbxContent>
                  <w:p w:rsidR="00E2763D" w:rsidRDefault="00E2763D" w:rsidP="00A221EA">
                    <w:r>
                      <w:t>Step down Transformer</w:t>
                    </w:r>
                  </w:p>
                </w:txbxContent>
              </v:textbox>
            </v:roundrect>
            <v:roundrect id="_x0000_s1031" style="position:absolute;left:5353;top:12771;width:1260;height:885" arcsize="10923f" strokecolor="#007" strokeweight="5pt">
              <v:stroke linestyle="thickThin"/>
              <v:imagedata embosscolor="shadow add(51)"/>
              <v:shadow color="#868686"/>
              <v:textbox>
                <w:txbxContent>
                  <w:p w:rsidR="00E2763D" w:rsidRDefault="00E2763D" w:rsidP="00A221EA">
                    <w:r>
                      <w:t>Filter</w:t>
                    </w:r>
                  </w:p>
                </w:txbxContent>
              </v:textbox>
            </v:roundrect>
            <v:roundrect id="_x0000_s1032" style="position:absolute;left:7107;top:12771;width:1455;height:885" arcsize="10923f" strokecolor="#007" strokeweight="5pt">
              <v:stroke linestyle="thickThin"/>
              <v:imagedata embosscolor="shadow add(51)"/>
              <v:shadow color="#868686"/>
              <v:textbox>
                <w:txbxContent>
                  <w:p w:rsidR="00E2763D" w:rsidRDefault="00E2763D" w:rsidP="00A221EA">
                    <w:r>
                      <w:t>Regulator</w:t>
                    </w:r>
                  </w:p>
                </w:txbxContent>
              </v:textbox>
            </v:roundrect>
            <v:roundrect id="_x0000_s1033" style="position:absolute;left:9083;top:12782;width:1260;height:885" arcsize="10923f" strokecolor="#007" strokeweight="5pt">
              <v:stroke linestyle="thickThin"/>
              <v:imagedata embosscolor="shadow add(51)"/>
              <v:shadow color="#868686"/>
              <v:textbox>
                <w:txbxContent>
                  <w:p w:rsidR="00E2763D" w:rsidRDefault="00E2763D" w:rsidP="00A221EA">
                    <w:r>
                      <w:t xml:space="preserve">Output </w:t>
                    </w:r>
                  </w:p>
                </w:txbxContent>
              </v:textbox>
            </v:roundrect>
            <v:roundrect id="_x0000_s1034" style="position:absolute;left:3457;top:12771;width:1380;height:885" arcsize="10923f" strokecolor="#007" strokeweight="5pt">
              <v:stroke linestyle="thickThin"/>
              <v:imagedata embosscolor="shadow add(51)"/>
              <v:shadow color="#868686"/>
              <v:textbox>
                <w:txbxContent>
                  <w:p w:rsidR="00E2763D" w:rsidRDefault="00E2763D" w:rsidP="00A221EA">
                    <w:r>
                      <w:t>Bridge Rectifier</w:t>
                    </w:r>
                  </w:p>
                </w:txbxContent>
              </v:textbox>
            </v:roundrect>
            <v:shape id="_x0000_s1035" type="#_x0000_t13" style="position:absolute;left:3151;top:13138;width:188;height:132" strokecolor="#a5a5a5" strokeweight="5pt">
              <v:stroke linestyle="thickThin"/>
              <v:shadow color="#868686"/>
            </v:shape>
            <v:shape id="_x0000_s1036" type="#_x0000_t13" style="position:absolute;left:4962;top:13144;width:264;height:132" strokecolor="#a5a5a5" strokeweight="5pt">
              <v:stroke linestyle="thickThin"/>
              <v:shadow color="#868686"/>
            </v:shape>
            <v:shape id="_x0000_s1037" type="#_x0000_t13" style="position:absolute;left:6700;top:13106;width:277;height:132" strokecolor="#a5a5a5" strokeweight="5pt">
              <v:stroke linestyle="thickThin"/>
              <v:shadow color="#868686"/>
            </v:shape>
            <v:shape id="_x0000_s1038" type="#_x0000_t13" style="position:absolute;left:8667;top:13167;width:300;height:132" strokecolor="#a5a5a5" strokeweight="5pt">
              <v:stroke linestyle="thickThin"/>
              <v:shadow color="#868686"/>
            </v:shape>
          </v:group>
        </w:pict>
      </w:r>
    </w:p>
    <w:p w:rsidR="00A221EA" w:rsidRPr="00543F8F" w:rsidRDefault="00A221EA" w:rsidP="00A221EA">
      <w:pPr>
        <w:rPr>
          <w:sz w:val="24"/>
          <w:szCs w:val="24"/>
        </w:rPr>
      </w:pPr>
    </w:p>
    <w:p w:rsidR="00A221EA" w:rsidRPr="00543F8F" w:rsidRDefault="00A221EA" w:rsidP="00A221EA">
      <w:pPr>
        <w:rPr>
          <w:sz w:val="24"/>
          <w:szCs w:val="24"/>
        </w:rPr>
      </w:pPr>
    </w:p>
    <w:p w:rsidR="00A221EA" w:rsidRPr="00543F8F" w:rsidRDefault="00A221EA" w:rsidP="00A221EA">
      <w:pPr>
        <w:rPr>
          <w:sz w:val="24"/>
          <w:szCs w:val="24"/>
        </w:rPr>
      </w:pPr>
    </w:p>
    <w:p w:rsidR="00A221EA" w:rsidRPr="00543F8F" w:rsidRDefault="00A221EA" w:rsidP="00A221EA">
      <w:pPr>
        <w:rPr>
          <w:b/>
          <w:sz w:val="24"/>
          <w:szCs w:val="24"/>
        </w:rPr>
      </w:pPr>
    </w:p>
    <w:p w:rsidR="00A221EA" w:rsidRPr="00543F8F" w:rsidRDefault="00A221EA" w:rsidP="00A221EA">
      <w:pPr>
        <w:rPr>
          <w:b/>
          <w:sz w:val="24"/>
          <w:szCs w:val="24"/>
        </w:rPr>
      </w:pPr>
    </w:p>
    <w:p w:rsidR="00A221EA" w:rsidRPr="00543F8F" w:rsidRDefault="00A221EA" w:rsidP="00A221EA">
      <w:pPr>
        <w:rPr>
          <w:b/>
          <w:sz w:val="24"/>
          <w:szCs w:val="24"/>
        </w:rPr>
      </w:pPr>
    </w:p>
    <w:p w:rsidR="00A221EA" w:rsidRPr="00543F8F" w:rsidRDefault="00A221EA" w:rsidP="00A221EA">
      <w:pPr>
        <w:spacing w:line="360" w:lineRule="auto"/>
        <w:jc w:val="both"/>
        <w:rPr>
          <w:b/>
          <w:sz w:val="24"/>
          <w:szCs w:val="24"/>
        </w:rPr>
      </w:pPr>
    </w:p>
    <w:p w:rsidR="00A221EA" w:rsidRDefault="00A221EA" w:rsidP="00A221EA">
      <w:pPr>
        <w:spacing w:line="360" w:lineRule="auto"/>
        <w:jc w:val="both"/>
        <w:rPr>
          <w:b/>
          <w:sz w:val="24"/>
          <w:szCs w:val="24"/>
        </w:rPr>
      </w:pPr>
    </w:p>
    <w:p w:rsidR="00A221EA" w:rsidRDefault="00A221EA" w:rsidP="00A221EA">
      <w:pPr>
        <w:spacing w:line="360" w:lineRule="auto"/>
        <w:jc w:val="both"/>
        <w:rPr>
          <w:b/>
          <w:sz w:val="24"/>
          <w:szCs w:val="24"/>
        </w:rPr>
      </w:pPr>
    </w:p>
    <w:p w:rsidR="00A221EA" w:rsidRDefault="00A221EA" w:rsidP="00A221EA">
      <w:pPr>
        <w:spacing w:line="360" w:lineRule="auto"/>
        <w:jc w:val="both"/>
        <w:rPr>
          <w:b/>
          <w:sz w:val="24"/>
          <w:szCs w:val="24"/>
        </w:rPr>
      </w:pPr>
    </w:p>
    <w:p w:rsidR="00A221EA" w:rsidRDefault="00A221EA" w:rsidP="00A221EA">
      <w:pPr>
        <w:spacing w:line="360" w:lineRule="auto"/>
        <w:jc w:val="both"/>
        <w:rPr>
          <w:b/>
          <w:sz w:val="24"/>
          <w:szCs w:val="24"/>
        </w:rPr>
      </w:pPr>
    </w:p>
    <w:sectPr w:rsidR="00A221EA" w:rsidSect="0040070B">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F51" w:rsidRDefault="001E5F51" w:rsidP="0040070B">
      <w:r>
        <w:separator/>
      </w:r>
    </w:p>
  </w:endnote>
  <w:endnote w:type="continuationSeparator" w:id="1">
    <w:p w:rsidR="001E5F51" w:rsidRDefault="001E5F51" w:rsidP="0040070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3D" w:rsidRDefault="00DB520C" w:rsidP="00E2763D">
    <w:r>
      <w:rPr>
        <w:noProof/>
      </w:rPr>
      <w:pict>
        <v:line id="_x0000_s2051" style="position:absolute;z-index:251662336" from="-48.75pt,10.2pt" to="480pt,10.2pt" strokecolor="#943634" strokeweight="4.5pt">
          <v:stroke linestyle="thinThick"/>
        </v:line>
      </w:pict>
    </w:r>
  </w:p>
  <w:p w:rsidR="0004061A" w:rsidRPr="008A5517" w:rsidRDefault="00E2763D" w:rsidP="0004061A">
    <w:pPr>
      <w:tabs>
        <w:tab w:val="center" w:pos="4320"/>
      </w:tabs>
      <w:autoSpaceDE w:val="0"/>
      <w:autoSpaceDN w:val="0"/>
      <w:adjustRightInd w:val="0"/>
    </w:pPr>
    <w:r>
      <w:rPr>
        <w:sz w:val="22"/>
        <w:szCs w:val="22"/>
      </w:rPr>
      <w:tab/>
    </w:r>
  </w:p>
  <w:p w:rsidR="00E2763D" w:rsidRPr="008A5517" w:rsidRDefault="00E2763D" w:rsidP="00E2763D">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F51" w:rsidRDefault="001E5F51" w:rsidP="0040070B">
      <w:r>
        <w:separator/>
      </w:r>
    </w:p>
  </w:footnote>
  <w:footnote w:type="continuationSeparator" w:id="1">
    <w:p w:rsidR="001E5F51" w:rsidRDefault="001E5F51" w:rsidP="004007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3D" w:rsidRDefault="0004061A" w:rsidP="00E2763D">
    <w:pPr>
      <w:pStyle w:val="Header"/>
    </w:pPr>
    <w:r>
      <w:t xml:space="preserve"> </w:t>
    </w:r>
    <w:r w:rsidR="00E2763D">
      <w:t xml:space="preserve">GE_42                                                             </w:t>
    </w:r>
  </w:p>
  <w:p w:rsidR="00E2763D" w:rsidRDefault="00DB520C" w:rsidP="00E2763D">
    <w:pPr>
      <w:pStyle w:val="Header"/>
    </w:pPr>
    <w:r>
      <w:rPr>
        <w:noProof/>
      </w:rPr>
      <w:pict>
        <v:line id="_x0000_s2049" style="position:absolute;z-index:251660288" from="-44.25pt,4.3pt" to="484.5pt,4.3pt" strokecolor="#943634" strokeweight="4.5pt">
          <v:stroke linestyle="thinThi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31BCE"/>
    <w:multiLevelType w:val="hybridMultilevel"/>
    <w:tmpl w:val="A874EAB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A221EA"/>
    <w:rsid w:val="00003E45"/>
    <w:rsid w:val="000239D7"/>
    <w:rsid w:val="0004061A"/>
    <w:rsid w:val="000C679D"/>
    <w:rsid w:val="001E5F51"/>
    <w:rsid w:val="00210B2A"/>
    <w:rsid w:val="0040070B"/>
    <w:rsid w:val="005338D5"/>
    <w:rsid w:val="006D02FA"/>
    <w:rsid w:val="007A13DD"/>
    <w:rsid w:val="009B42FA"/>
    <w:rsid w:val="00A221EA"/>
    <w:rsid w:val="00AD6D2A"/>
    <w:rsid w:val="00C11B03"/>
    <w:rsid w:val="00C55C72"/>
    <w:rsid w:val="00DB520C"/>
    <w:rsid w:val="00E2763D"/>
    <w:rsid w:val="00ED24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1EA"/>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A221EA"/>
    <w:pPr>
      <w:keepNext/>
      <w:spacing w:line="360" w:lineRule="auto"/>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21EA"/>
    <w:rPr>
      <w:rFonts w:ascii="Times New Roman" w:eastAsia="Times New Roman" w:hAnsi="Times New Roman" w:cs="Times New Roman"/>
      <w:b/>
      <w:bCs/>
      <w:sz w:val="24"/>
      <w:szCs w:val="24"/>
    </w:rPr>
  </w:style>
  <w:style w:type="paragraph" w:styleId="Header">
    <w:name w:val="header"/>
    <w:basedOn w:val="Normal"/>
    <w:link w:val="HeaderChar"/>
    <w:rsid w:val="00A221EA"/>
    <w:pPr>
      <w:tabs>
        <w:tab w:val="center" w:pos="4320"/>
        <w:tab w:val="right" w:pos="8640"/>
      </w:tabs>
    </w:pPr>
  </w:style>
  <w:style w:type="character" w:customStyle="1" w:styleId="HeaderChar">
    <w:name w:val="Header Char"/>
    <w:basedOn w:val="DefaultParagraphFont"/>
    <w:link w:val="Header"/>
    <w:rsid w:val="00A221EA"/>
    <w:rPr>
      <w:rFonts w:ascii="Times New Roman" w:eastAsia="Times New Roman" w:hAnsi="Times New Roman" w:cs="Times New Roman"/>
      <w:sz w:val="26"/>
      <w:szCs w:val="20"/>
    </w:rPr>
  </w:style>
  <w:style w:type="paragraph" w:styleId="Footer">
    <w:name w:val="footer"/>
    <w:basedOn w:val="Normal"/>
    <w:link w:val="FooterChar"/>
    <w:uiPriority w:val="99"/>
    <w:rsid w:val="00A221EA"/>
    <w:pPr>
      <w:tabs>
        <w:tab w:val="center" w:pos="4320"/>
        <w:tab w:val="right" w:pos="8640"/>
      </w:tabs>
    </w:pPr>
  </w:style>
  <w:style w:type="character" w:customStyle="1" w:styleId="FooterChar">
    <w:name w:val="Footer Char"/>
    <w:basedOn w:val="DefaultParagraphFont"/>
    <w:link w:val="Footer"/>
    <w:uiPriority w:val="99"/>
    <w:rsid w:val="00A221EA"/>
    <w:rPr>
      <w:rFonts w:ascii="Times New Roman" w:eastAsia="Times New Roman" w:hAnsi="Times New Roman" w:cs="Times New Roman"/>
      <w:sz w:val="26"/>
      <w:szCs w:val="20"/>
    </w:rPr>
  </w:style>
  <w:style w:type="paragraph" w:styleId="BalloonText">
    <w:name w:val="Balloon Text"/>
    <w:basedOn w:val="Normal"/>
    <w:link w:val="BalloonTextChar"/>
    <w:uiPriority w:val="99"/>
    <w:semiHidden/>
    <w:unhideWhenUsed/>
    <w:rsid w:val="0004061A"/>
    <w:rPr>
      <w:rFonts w:ascii="Tahoma" w:hAnsi="Tahoma" w:cs="Tahoma"/>
      <w:sz w:val="16"/>
      <w:szCs w:val="16"/>
    </w:rPr>
  </w:style>
  <w:style w:type="character" w:customStyle="1" w:styleId="BalloonTextChar">
    <w:name w:val="Balloon Text Char"/>
    <w:basedOn w:val="DefaultParagraphFont"/>
    <w:link w:val="BalloonText"/>
    <w:uiPriority w:val="99"/>
    <w:semiHidden/>
    <w:rsid w:val="0004061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amvitech</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amvitech</dc:creator>
  <cp:keywords/>
  <dc:description/>
  <cp:lastModifiedBy>shashi</cp:lastModifiedBy>
  <cp:revision>8</cp:revision>
  <dcterms:created xsi:type="dcterms:W3CDTF">2013-12-10T05:39:00Z</dcterms:created>
  <dcterms:modified xsi:type="dcterms:W3CDTF">2015-06-09T08:28:00Z</dcterms:modified>
</cp:coreProperties>
</file>